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1F" w:rsidRPr="00A636BE" w:rsidRDefault="0009551F" w:rsidP="0009551F">
      <w:pPr>
        <w:rPr>
          <w:rFonts w:ascii="Arial" w:hAnsi="Arial" w:cs="Arial"/>
          <w:b/>
          <w:bCs/>
          <w:color w:val="595959"/>
        </w:rPr>
      </w:pPr>
      <w:commentRangeStart w:id="0"/>
      <w:r w:rsidRPr="00A636BE">
        <w:rPr>
          <w:rFonts w:ascii="Arial" w:hAnsi="Arial" w:cs="Arial"/>
          <w:b/>
          <w:bCs/>
          <w:color w:val="595959"/>
        </w:rPr>
        <w:t xml:space="preserve">LOCAL RESTRICTIONS SUPPORT GRANT (FOR OPEN BUSINESSES) </w:t>
      </w:r>
      <w:r>
        <w:rPr>
          <w:rFonts w:ascii="Arial" w:hAnsi="Arial" w:cs="Arial"/>
          <w:b/>
          <w:bCs/>
          <w:color w:val="595959"/>
        </w:rPr>
        <w:t>–</w:t>
      </w:r>
      <w:r w:rsidRPr="00A636BE">
        <w:rPr>
          <w:rFonts w:ascii="Arial" w:hAnsi="Arial" w:cs="Arial"/>
          <w:b/>
          <w:bCs/>
          <w:color w:val="595959"/>
        </w:rPr>
        <w:t xml:space="preserve"> ENGLAND</w:t>
      </w:r>
      <w:r>
        <w:rPr>
          <w:rFonts w:ascii="Arial" w:hAnsi="Arial" w:cs="Arial"/>
          <w:b/>
          <w:bCs/>
          <w:color w:val="595959"/>
        </w:rPr>
        <w:t xml:space="preserve"> WHERE YOUR BUSINESS HAS A  PROPERTY WITH A RATEABLE VALUE</w:t>
      </w:r>
    </w:p>
    <w:p w:rsidR="0009551F" w:rsidRPr="00A636BE" w:rsidRDefault="0009551F" w:rsidP="0009551F">
      <w:pPr>
        <w:rPr>
          <w:rFonts w:ascii="Arial" w:hAnsi="Arial" w:cs="Arial"/>
          <w:color w:val="595959"/>
        </w:rPr>
      </w:pPr>
      <w:r w:rsidRPr="00A636BE">
        <w:rPr>
          <w:rFonts w:ascii="Arial" w:hAnsi="Arial" w:cs="Arial"/>
          <w:color w:val="595959"/>
        </w:rPr>
        <w:t>The Local Restrictions Support Grant (LRSG (Open)) supports businesses that have been severely impacted due to temporary local restrictions.</w:t>
      </w:r>
    </w:p>
    <w:p w:rsidR="0009551F" w:rsidRPr="00A636BE" w:rsidRDefault="0009551F" w:rsidP="0009551F">
      <w:pPr>
        <w:rPr>
          <w:rFonts w:ascii="Arial" w:hAnsi="Arial" w:cs="Arial"/>
          <w:color w:val="595959"/>
        </w:rPr>
      </w:pPr>
      <w:r w:rsidRPr="00A636BE">
        <w:rPr>
          <w:rFonts w:ascii="Arial" w:hAnsi="Arial" w:cs="Arial"/>
          <w:color w:val="595959"/>
        </w:rPr>
        <w:t>Businesses that have not had to close but which have been severely impacted due to local restrictions (Local COVID alert levels: High or Very High) may be eligible for LRSG (Open).</w:t>
      </w:r>
    </w:p>
    <w:p w:rsidR="0009551F" w:rsidRPr="00A636BE" w:rsidRDefault="0009551F" w:rsidP="0009551F">
      <w:pPr>
        <w:rPr>
          <w:rFonts w:ascii="Arial" w:hAnsi="Arial" w:cs="Arial"/>
          <w:color w:val="595959"/>
        </w:rPr>
      </w:pPr>
      <w:r w:rsidRPr="00A636BE">
        <w:rPr>
          <w:rFonts w:ascii="Arial" w:hAnsi="Arial" w:cs="Arial"/>
          <w:color w:val="595959"/>
        </w:rPr>
        <w:t>Eligible businesses may be entitled to a cash grant from their local council for each 28-day period under local restrictions.</w:t>
      </w:r>
    </w:p>
    <w:p w:rsidR="0009551F" w:rsidRPr="00A636BE" w:rsidRDefault="0009551F" w:rsidP="0009551F">
      <w:pPr>
        <w:rPr>
          <w:rFonts w:ascii="Arial" w:hAnsi="Arial" w:cs="Arial"/>
          <w:color w:val="595959"/>
        </w:rPr>
      </w:pPr>
      <w:r w:rsidRPr="00A636BE">
        <w:rPr>
          <w:rFonts w:ascii="Arial" w:hAnsi="Arial" w:cs="Arial"/>
          <w:color w:val="595959"/>
        </w:rPr>
        <w:t>Local councils have the discretion to provide grant funding for businesses under this scheme. They will use their discretion in identifying the right businesses to receive this funding, based on their application process.</w:t>
      </w:r>
    </w:p>
    <w:p w:rsidR="0009551F" w:rsidRPr="00A636BE" w:rsidRDefault="0009551F" w:rsidP="0009551F">
      <w:pPr>
        <w:rPr>
          <w:rFonts w:ascii="Arial" w:hAnsi="Arial" w:cs="Arial"/>
          <w:color w:val="595959"/>
          <w:u w:val="single"/>
        </w:rPr>
      </w:pPr>
      <w:r w:rsidRPr="00A636BE">
        <w:rPr>
          <w:rFonts w:ascii="Arial" w:hAnsi="Arial" w:cs="Arial"/>
          <w:color w:val="595959"/>
          <w:u w:val="single"/>
        </w:rPr>
        <w:t>Eligibility</w:t>
      </w:r>
    </w:p>
    <w:p w:rsidR="0009551F" w:rsidRPr="00A636BE" w:rsidRDefault="0009551F" w:rsidP="0009551F">
      <w:pPr>
        <w:rPr>
          <w:rFonts w:ascii="Arial" w:hAnsi="Arial" w:cs="Arial"/>
          <w:color w:val="595959"/>
        </w:rPr>
      </w:pPr>
      <w:r w:rsidRPr="00A636BE">
        <w:rPr>
          <w:rFonts w:ascii="Arial" w:hAnsi="Arial" w:cs="Arial"/>
          <w:color w:val="595959"/>
        </w:rPr>
        <w:t>Your business may be eligible if it:</w:t>
      </w:r>
    </w:p>
    <w:p w:rsidR="0009551F" w:rsidRPr="00A636BE" w:rsidRDefault="0009551F" w:rsidP="0009551F">
      <w:pPr>
        <w:pStyle w:val="ListParagraph"/>
        <w:numPr>
          <w:ilvl w:val="0"/>
          <w:numId w:val="3"/>
        </w:numPr>
        <w:rPr>
          <w:rFonts w:ascii="Arial" w:hAnsi="Arial" w:cs="Arial"/>
          <w:color w:val="595959"/>
        </w:rPr>
      </w:pPr>
      <w:r w:rsidRPr="00A636BE">
        <w:rPr>
          <w:rFonts w:ascii="Arial" w:hAnsi="Arial" w:cs="Arial"/>
          <w:color w:val="595959"/>
        </w:rPr>
        <w:t>is based in England</w:t>
      </w:r>
    </w:p>
    <w:p w:rsidR="0009551F" w:rsidRPr="00A636BE" w:rsidRDefault="0009551F" w:rsidP="0009551F">
      <w:pPr>
        <w:pStyle w:val="ListParagraph"/>
        <w:numPr>
          <w:ilvl w:val="0"/>
          <w:numId w:val="3"/>
        </w:numPr>
        <w:rPr>
          <w:rFonts w:ascii="Arial" w:hAnsi="Arial" w:cs="Arial"/>
          <w:color w:val="595959"/>
        </w:rPr>
      </w:pPr>
      <w:r w:rsidRPr="00A636BE">
        <w:rPr>
          <w:rFonts w:ascii="Arial" w:hAnsi="Arial" w:cs="Arial"/>
          <w:color w:val="595959"/>
        </w:rPr>
        <w:t>is in an area subject to ‘High’ or ‘Very High’ local restrictions since 1 August 2020 and has been severely impacted because of the local restrictions</w:t>
      </w:r>
    </w:p>
    <w:p w:rsidR="0009551F" w:rsidRPr="00A636BE" w:rsidRDefault="0009551F" w:rsidP="0009551F">
      <w:pPr>
        <w:pStyle w:val="ListParagraph"/>
        <w:numPr>
          <w:ilvl w:val="0"/>
          <w:numId w:val="3"/>
        </w:numPr>
        <w:rPr>
          <w:rFonts w:ascii="Arial" w:hAnsi="Arial" w:cs="Arial"/>
          <w:color w:val="595959"/>
        </w:rPr>
      </w:pPr>
      <w:r w:rsidRPr="00A636BE">
        <w:rPr>
          <w:rFonts w:ascii="Arial" w:hAnsi="Arial" w:cs="Arial"/>
          <w:color w:val="595959"/>
        </w:rPr>
        <w:t>was established before the introduction of Local COVID alert level: High restrictions</w:t>
      </w:r>
    </w:p>
    <w:p w:rsidR="0009551F" w:rsidRPr="00A636BE" w:rsidRDefault="0009551F" w:rsidP="0009551F">
      <w:pPr>
        <w:pStyle w:val="ListParagraph"/>
        <w:numPr>
          <w:ilvl w:val="0"/>
          <w:numId w:val="3"/>
        </w:numPr>
        <w:rPr>
          <w:rFonts w:ascii="Arial" w:hAnsi="Arial" w:cs="Arial"/>
          <w:color w:val="595959"/>
        </w:rPr>
      </w:pPr>
      <w:r w:rsidRPr="00A636BE">
        <w:rPr>
          <w:rFonts w:ascii="Arial" w:hAnsi="Arial" w:cs="Arial"/>
          <w:color w:val="595959"/>
        </w:rPr>
        <w:t>has not had to close but has been impacted by local restrictions</w:t>
      </w:r>
    </w:p>
    <w:p w:rsidR="0009551F" w:rsidRPr="00A636BE" w:rsidRDefault="0009551F" w:rsidP="0009551F">
      <w:pPr>
        <w:rPr>
          <w:rFonts w:ascii="Arial" w:hAnsi="Arial" w:cs="Arial"/>
          <w:color w:val="595959"/>
        </w:rPr>
      </w:pPr>
      <w:r w:rsidRPr="00A636BE">
        <w:rPr>
          <w:rFonts w:ascii="Arial" w:hAnsi="Arial" w:cs="Arial"/>
          <w:color w:val="595959"/>
        </w:rPr>
        <w:t>Local councils have the freedom to determine the precise eligibility criteria for these grants. However, we expect the funding to be targeted at hospitality, hotel, bed &amp; breakfast and leisure businesses.</w:t>
      </w:r>
    </w:p>
    <w:p w:rsidR="0009551F" w:rsidRPr="00A636BE" w:rsidRDefault="0009551F" w:rsidP="0009551F">
      <w:pPr>
        <w:rPr>
          <w:rFonts w:ascii="Arial" w:hAnsi="Arial" w:cs="Arial"/>
          <w:color w:val="595959"/>
        </w:rPr>
      </w:pPr>
      <w:r w:rsidRPr="00A636BE">
        <w:rPr>
          <w:rFonts w:ascii="Arial" w:hAnsi="Arial" w:cs="Arial"/>
          <w:color w:val="595959"/>
        </w:rPr>
        <w:t>The grant will be based on the rateable value of the property on the date of the start of the local restrictions. We anticipate local councils will provide funding under the following tiers unless there is a local need to deviate.</w:t>
      </w:r>
    </w:p>
    <w:p w:rsidR="0009551F" w:rsidRPr="00A636BE" w:rsidRDefault="0009551F" w:rsidP="0009551F">
      <w:pPr>
        <w:rPr>
          <w:rFonts w:ascii="Arial" w:hAnsi="Arial" w:cs="Arial"/>
          <w:color w:val="595959"/>
        </w:rPr>
      </w:pPr>
      <w:r w:rsidRPr="00A636BE">
        <w:rPr>
          <w:rFonts w:ascii="Arial" w:hAnsi="Arial" w:cs="Arial"/>
          <w:color w:val="595959"/>
        </w:rPr>
        <w:t>If your business has a property with a rateable value of £15,000 or less, you may be eligible for a cash grant of up to £934 for each 28-day period.</w:t>
      </w:r>
    </w:p>
    <w:p w:rsidR="0009551F" w:rsidRPr="00A636BE" w:rsidRDefault="0009551F" w:rsidP="0009551F">
      <w:pPr>
        <w:rPr>
          <w:rFonts w:ascii="Arial" w:hAnsi="Arial" w:cs="Arial"/>
          <w:color w:val="595959"/>
        </w:rPr>
      </w:pPr>
      <w:r w:rsidRPr="00A636BE">
        <w:rPr>
          <w:rFonts w:ascii="Arial" w:hAnsi="Arial" w:cs="Arial"/>
          <w:color w:val="595959"/>
        </w:rPr>
        <w:t>If your business has a property with a rateable value over £15,000 and less than £51,000, you may be eligible for a cash grant of up to £1,400 for each 28-day period.</w:t>
      </w:r>
    </w:p>
    <w:p w:rsidR="0009551F" w:rsidRPr="00A636BE" w:rsidRDefault="0009551F" w:rsidP="0009551F">
      <w:pPr>
        <w:rPr>
          <w:rFonts w:ascii="Arial" w:hAnsi="Arial" w:cs="Arial"/>
          <w:color w:val="595959"/>
        </w:rPr>
      </w:pPr>
      <w:r w:rsidRPr="00A636BE">
        <w:rPr>
          <w:rFonts w:ascii="Arial" w:hAnsi="Arial" w:cs="Arial"/>
          <w:color w:val="595959"/>
        </w:rPr>
        <w:t>If your business has a property with a rateable value of £51,000 or above, you may be eligible for a cash grant of up to £2,100 for each 28-day period.</w:t>
      </w:r>
    </w:p>
    <w:p w:rsidR="0009551F" w:rsidRPr="00A636BE" w:rsidRDefault="0009551F" w:rsidP="0009551F">
      <w:pPr>
        <w:rPr>
          <w:rFonts w:ascii="Arial" w:hAnsi="Arial" w:cs="Arial"/>
          <w:color w:val="016187"/>
        </w:rPr>
      </w:pPr>
      <w:r w:rsidRPr="00A636BE">
        <w:rPr>
          <w:rFonts w:ascii="Arial" w:hAnsi="Arial" w:cs="Arial"/>
          <w:color w:val="595959"/>
        </w:rPr>
        <w:t xml:space="preserve">See: </w:t>
      </w:r>
      <w:hyperlink r:id="rId5" w:history="1">
        <w:r w:rsidRPr="00A636BE">
          <w:rPr>
            <w:rStyle w:val="Hyperlink"/>
            <w:color w:val="016187"/>
          </w:rPr>
          <w:t>https://www.gov.uk/guidance/check-if-youre-eligible-for-the-coronavirus-local-restrictions-support-grant-for-open-businesses?utm_source=5a644229-f852-4978-a5b7-1d2df9ae8d82&amp;utm_medium=email&amp;utm_campaign=govuk-notifications&amp;utm_content=immediate</w:t>
        </w:r>
      </w:hyperlink>
    </w:p>
    <w:p w:rsidR="0009551F" w:rsidRPr="00A636BE" w:rsidRDefault="0009551F" w:rsidP="0009551F">
      <w:pPr>
        <w:rPr>
          <w:rFonts w:ascii="Arial" w:hAnsi="Arial" w:cs="Arial"/>
          <w:b/>
          <w:bCs/>
          <w:color w:val="595959"/>
        </w:rPr>
      </w:pPr>
      <w:r w:rsidRPr="00A636BE">
        <w:rPr>
          <w:rFonts w:ascii="Arial" w:hAnsi="Arial" w:cs="Arial"/>
          <w:b/>
          <w:bCs/>
          <w:color w:val="595959"/>
        </w:rPr>
        <w:t>LOCAL RESTRICTIONS SUPPORT GRANT (FOR CLOSED BUSINESSES) – ENGLAND</w:t>
      </w:r>
      <w:r>
        <w:rPr>
          <w:rFonts w:ascii="Arial" w:hAnsi="Arial" w:cs="Arial"/>
          <w:b/>
          <w:bCs/>
          <w:color w:val="595959"/>
        </w:rPr>
        <w:t xml:space="preserve"> WHERE YOUR BUSINESS HAS A  PROPERTY WITH A RATEABLE VALUE</w:t>
      </w:r>
    </w:p>
    <w:p w:rsidR="0009551F" w:rsidRPr="00A636BE" w:rsidRDefault="0009551F" w:rsidP="0009551F">
      <w:pPr>
        <w:rPr>
          <w:rFonts w:ascii="Arial" w:hAnsi="Arial" w:cs="Arial"/>
          <w:color w:val="595959"/>
        </w:rPr>
      </w:pPr>
      <w:r w:rsidRPr="00A636BE">
        <w:rPr>
          <w:rFonts w:ascii="Arial" w:hAnsi="Arial" w:cs="Arial"/>
          <w:color w:val="595959"/>
        </w:rPr>
        <w:t>The Local Restrictions Support Grant (LRSG (Closed)) supports businesses that have been required to close due to temporary local restrictions.</w:t>
      </w:r>
    </w:p>
    <w:p w:rsidR="0009551F" w:rsidRPr="00A636BE" w:rsidRDefault="0009551F" w:rsidP="0009551F">
      <w:pPr>
        <w:rPr>
          <w:rFonts w:ascii="Arial" w:hAnsi="Arial" w:cs="Arial"/>
          <w:color w:val="595959"/>
        </w:rPr>
      </w:pPr>
      <w:r w:rsidRPr="00A636BE">
        <w:rPr>
          <w:rFonts w:ascii="Arial" w:hAnsi="Arial" w:cs="Arial"/>
          <w:color w:val="595959"/>
        </w:rPr>
        <w:t>Businesses that were open as usual and were then required to close due to local restrictions (local COVID alert level: Very High) may be eligible for LRSG (Closed).</w:t>
      </w:r>
    </w:p>
    <w:p w:rsidR="0009551F" w:rsidRDefault="0009551F" w:rsidP="0009551F">
      <w:pPr>
        <w:rPr>
          <w:rFonts w:ascii="Arial" w:hAnsi="Arial" w:cs="Arial"/>
          <w:color w:val="595959"/>
        </w:rPr>
      </w:pPr>
      <w:r w:rsidRPr="00A636BE">
        <w:rPr>
          <w:rFonts w:ascii="Arial" w:hAnsi="Arial" w:cs="Arial"/>
          <w:color w:val="595959"/>
        </w:rPr>
        <w:t>Eligible businesses are entitled to a cash grant from their local council for each 14 day period they are closed.</w:t>
      </w:r>
    </w:p>
    <w:p w:rsidR="0009551F" w:rsidRPr="00A636BE" w:rsidRDefault="0009551F" w:rsidP="0009551F">
      <w:pPr>
        <w:rPr>
          <w:rFonts w:ascii="Arial" w:hAnsi="Arial" w:cs="Arial"/>
          <w:color w:val="595959"/>
        </w:rPr>
      </w:pPr>
    </w:p>
    <w:p w:rsidR="0009551F" w:rsidRPr="00A636BE" w:rsidRDefault="0009551F" w:rsidP="0009551F">
      <w:pPr>
        <w:rPr>
          <w:rFonts w:ascii="Arial" w:hAnsi="Arial" w:cs="Arial"/>
          <w:color w:val="595959"/>
          <w:u w:val="single"/>
        </w:rPr>
      </w:pPr>
      <w:r w:rsidRPr="00A636BE">
        <w:rPr>
          <w:rFonts w:ascii="Arial" w:hAnsi="Arial" w:cs="Arial"/>
          <w:color w:val="595959"/>
          <w:u w:val="single"/>
        </w:rPr>
        <w:t>Eligibility</w:t>
      </w:r>
    </w:p>
    <w:p w:rsidR="0009551F" w:rsidRPr="00A636BE" w:rsidRDefault="0009551F" w:rsidP="0009551F">
      <w:pPr>
        <w:rPr>
          <w:rFonts w:ascii="Arial" w:hAnsi="Arial" w:cs="Arial"/>
          <w:color w:val="595959"/>
        </w:rPr>
      </w:pPr>
      <w:r w:rsidRPr="00A636BE">
        <w:rPr>
          <w:rFonts w:ascii="Arial" w:hAnsi="Arial" w:cs="Arial"/>
          <w:color w:val="595959"/>
        </w:rPr>
        <w:t>Your business may be eligible if it:</w:t>
      </w:r>
    </w:p>
    <w:p w:rsidR="0009551F" w:rsidRPr="00A636BE" w:rsidRDefault="0009551F" w:rsidP="0009551F">
      <w:pPr>
        <w:pStyle w:val="ListParagraph"/>
        <w:numPr>
          <w:ilvl w:val="0"/>
          <w:numId w:val="4"/>
        </w:numPr>
        <w:rPr>
          <w:rFonts w:ascii="Arial" w:hAnsi="Arial" w:cs="Arial"/>
          <w:color w:val="595959"/>
        </w:rPr>
      </w:pPr>
      <w:r w:rsidRPr="00A636BE">
        <w:rPr>
          <w:rFonts w:ascii="Arial" w:hAnsi="Arial" w:cs="Arial"/>
          <w:color w:val="595959"/>
        </w:rPr>
        <w:t>is based in England</w:t>
      </w:r>
    </w:p>
    <w:p w:rsidR="0009551F" w:rsidRPr="00A636BE" w:rsidRDefault="0009551F" w:rsidP="0009551F">
      <w:pPr>
        <w:pStyle w:val="ListParagraph"/>
        <w:numPr>
          <w:ilvl w:val="0"/>
          <w:numId w:val="4"/>
        </w:numPr>
        <w:rPr>
          <w:rFonts w:ascii="Arial" w:hAnsi="Arial" w:cs="Arial"/>
          <w:color w:val="595959"/>
        </w:rPr>
      </w:pPr>
      <w:r w:rsidRPr="00A636BE">
        <w:rPr>
          <w:rFonts w:ascii="Arial" w:hAnsi="Arial" w:cs="Arial"/>
          <w:color w:val="595959"/>
        </w:rPr>
        <w:t>occupies property on which it pays business rates (and is the ratepayer)</w:t>
      </w:r>
    </w:p>
    <w:p w:rsidR="0009551F" w:rsidRPr="00A636BE" w:rsidRDefault="0009551F" w:rsidP="0009551F">
      <w:pPr>
        <w:pStyle w:val="ListParagraph"/>
        <w:numPr>
          <w:ilvl w:val="0"/>
          <w:numId w:val="4"/>
        </w:numPr>
        <w:rPr>
          <w:rFonts w:ascii="Arial" w:hAnsi="Arial" w:cs="Arial"/>
          <w:color w:val="595959"/>
        </w:rPr>
      </w:pPr>
      <w:r w:rsidRPr="00A636BE">
        <w:rPr>
          <w:rFonts w:ascii="Arial" w:hAnsi="Arial" w:cs="Arial"/>
          <w:color w:val="595959"/>
        </w:rPr>
        <w:t>is in an area of local restrictions and has been required to close because of local restrictions that resulted in a first full day of closure on or after 9 September</w:t>
      </w:r>
    </w:p>
    <w:p w:rsidR="0009551F" w:rsidRPr="00A636BE" w:rsidRDefault="0009551F" w:rsidP="0009551F">
      <w:pPr>
        <w:pStyle w:val="ListParagraph"/>
        <w:numPr>
          <w:ilvl w:val="0"/>
          <w:numId w:val="4"/>
        </w:numPr>
        <w:rPr>
          <w:rFonts w:ascii="Arial" w:hAnsi="Arial" w:cs="Arial"/>
          <w:color w:val="595959"/>
        </w:rPr>
      </w:pPr>
      <w:r w:rsidRPr="00A636BE">
        <w:rPr>
          <w:rFonts w:ascii="Arial" w:hAnsi="Arial" w:cs="Arial"/>
          <w:color w:val="595959"/>
        </w:rPr>
        <w:t>has been required to close for at least 14 days because of the restrictions</w:t>
      </w:r>
    </w:p>
    <w:p w:rsidR="0009551F" w:rsidRPr="00A636BE" w:rsidRDefault="0009551F" w:rsidP="0009551F">
      <w:pPr>
        <w:pStyle w:val="ListParagraph"/>
        <w:numPr>
          <w:ilvl w:val="0"/>
          <w:numId w:val="4"/>
        </w:numPr>
        <w:rPr>
          <w:rFonts w:ascii="Arial" w:hAnsi="Arial" w:cs="Arial"/>
          <w:color w:val="595959"/>
        </w:rPr>
      </w:pPr>
      <w:r w:rsidRPr="00A636BE">
        <w:rPr>
          <w:rFonts w:ascii="Arial" w:hAnsi="Arial" w:cs="Arial"/>
          <w:color w:val="595959"/>
        </w:rPr>
        <w:t>has been unable to provide its usual in-person customer service from its premises</w:t>
      </w:r>
    </w:p>
    <w:p w:rsidR="0009551F" w:rsidRPr="00A636BE" w:rsidRDefault="0009551F" w:rsidP="0009551F">
      <w:pPr>
        <w:rPr>
          <w:rFonts w:ascii="Arial" w:hAnsi="Arial" w:cs="Arial"/>
          <w:color w:val="595959"/>
        </w:rPr>
      </w:pPr>
      <w:r w:rsidRPr="00A636BE">
        <w:rPr>
          <w:rFonts w:ascii="Arial" w:hAnsi="Arial" w:cs="Arial"/>
          <w:color w:val="595959"/>
        </w:rPr>
        <w:t>For example, this could include non-essential retail and personal services that operate primarily as an in-person venue, but which have been forced to close those services and provide a takeaway-only service instead.</w:t>
      </w:r>
    </w:p>
    <w:p w:rsidR="0009551F" w:rsidRPr="00A636BE" w:rsidRDefault="0009551F" w:rsidP="0009551F">
      <w:pPr>
        <w:rPr>
          <w:rFonts w:ascii="Arial" w:hAnsi="Arial" w:cs="Arial"/>
          <w:color w:val="595959"/>
        </w:rPr>
      </w:pPr>
      <w:r w:rsidRPr="00A636BE">
        <w:rPr>
          <w:rFonts w:ascii="Arial" w:hAnsi="Arial" w:cs="Arial"/>
          <w:color w:val="595959"/>
        </w:rPr>
        <w:t>Eligible businesses can get one grant for each non-domestic property within the restriction area.</w:t>
      </w:r>
    </w:p>
    <w:p w:rsidR="0009551F" w:rsidRPr="00A636BE" w:rsidRDefault="0009551F" w:rsidP="0009551F">
      <w:pPr>
        <w:rPr>
          <w:rFonts w:ascii="Arial" w:hAnsi="Arial" w:cs="Arial"/>
          <w:color w:val="595959"/>
        </w:rPr>
      </w:pPr>
      <w:r w:rsidRPr="00A636BE">
        <w:rPr>
          <w:rFonts w:ascii="Arial" w:hAnsi="Arial" w:cs="Arial"/>
          <w:color w:val="595959"/>
        </w:rPr>
        <w:t>The precise set of businesses eligible for the scheme may vary between each local council area under local restrictions in recognition of the specific conditions in each area.</w:t>
      </w:r>
    </w:p>
    <w:p w:rsidR="0009551F" w:rsidRPr="00A636BE" w:rsidRDefault="0009551F" w:rsidP="0009551F">
      <w:pPr>
        <w:rPr>
          <w:rFonts w:ascii="Arial" w:hAnsi="Arial" w:cs="Arial"/>
          <w:color w:val="595959"/>
        </w:rPr>
      </w:pPr>
      <w:r w:rsidRPr="00A636BE">
        <w:rPr>
          <w:rFonts w:ascii="Arial" w:hAnsi="Arial" w:cs="Arial"/>
          <w:color w:val="595959"/>
        </w:rPr>
        <w:t>The grant will be based on the rateable value of the property on the first full day of local restrictions.</w:t>
      </w:r>
    </w:p>
    <w:p w:rsidR="0009551F" w:rsidRPr="00A636BE" w:rsidRDefault="0009551F" w:rsidP="0009551F">
      <w:pPr>
        <w:rPr>
          <w:rFonts w:ascii="Arial" w:hAnsi="Arial" w:cs="Arial"/>
          <w:color w:val="595959"/>
        </w:rPr>
      </w:pPr>
      <w:r w:rsidRPr="00A636BE">
        <w:rPr>
          <w:rFonts w:ascii="Arial" w:hAnsi="Arial" w:cs="Arial"/>
          <w:color w:val="595959"/>
        </w:rPr>
        <w:t>If your business has a property with a rateable value of £15,000 or less, you may be eligible for a cash grant of £667 for each 14-day period your business is closed.</w:t>
      </w:r>
    </w:p>
    <w:p w:rsidR="0009551F" w:rsidRPr="00A636BE" w:rsidRDefault="0009551F" w:rsidP="0009551F">
      <w:pPr>
        <w:rPr>
          <w:rFonts w:ascii="Arial" w:hAnsi="Arial" w:cs="Arial"/>
          <w:color w:val="595959"/>
        </w:rPr>
      </w:pPr>
      <w:r w:rsidRPr="00A636BE">
        <w:rPr>
          <w:rFonts w:ascii="Arial" w:hAnsi="Arial" w:cs="Arial"/>
          <w:color w:val="595959"/>
        </w:rPr>
        <w:t>If your business has a property with a rateable value over £15,000 and less than £51,000, you may be eligible for a cash grant of £1,000 for each 14-day period your business is closed.</w:t>
      </w:r>
    </w:p>
    <w:p w:rsidR="0009551F" w:rsidRPr="00A636BE" w:rsidRDefault="0009551F" w:rsidP="0009551F">
      <w:pPr>
        <w:rPr>
          <w:rFonts w:ascii="Arial" w:hAnsi="Arial" w:cs="Arial"/>
          <w:color w:val="595959"/>
        </w:rPr>
      </w:pPr>
      <w:r w:rsidRPr="00A636BE">
        <w:rPr>
          <w:rFonts w:ascii="Arial" w:hAnsi="Arial" w:cs="Arial"/>
          <w:color w:val="595959"/>
        </w:rPr>
        <w:t>If your business has a property with a rateable value of £51,000 or above, you may be eligible for a cash grant of £1,500 for each 14-day period your business is closed.</w:t>
      </w:r>
    </w:p>
    <w:p w:rsidR="0009551F" w:rsidRPr="00A636BE" w:rsidRDefault="0009551F" w:rsidP="0009551F">
      <w:pPr>
        <w:rPr>
          <w:rFonts w:ascii="Arial" w:hAnsi="Arial" w:cs="Arial"/>
          <w:color w:val="595959"/>
        </w:rPr>
      </w:pPr>
      <w:r w:rsidRPr="00A636BE">
        <w:rPr>
          <w:rFonts w:ascii="Arial" w:hAnsi="Arial" w:cs="Arial"/>
          <w:color w:val="595959"/>
        </w:rPr>
        <w:t>The grant will be extended to cover each additional 14-day period of closure. If your business is closed for 28-days, or 2 payment cycles, it will receive £1,334, £2,000 or £3,000, depending on the rateable value of the property.</w:t>
      </w:r>
    </w:p>
    <w:p w:rsidR="0009551F" w:rsidRPr="00A636BE" w:rsidRDefault="0009551F" w:rsidP="0009551F">
      <w:pPr>
        <w:rPr>
          <w:rFonts w:ascii="Arial" w:hAnsi="Arial" w:cs="Arial"/>
        </w:rPr>
      </w:pPr>
      <w:r w:rsidRPr="00A636BE">
        <w:rPr>
          <w:rFonts w:ascii="Arial" w:hAnsi="Arial" w:cs="Arial"/>
          <w:color w:val="595959"/>
        </w:rPr>
        <w:t xml:space="preserve">See: </w:t>
      </w:r>
      <w:hyperlink r:id="rId6" w:history="1">
        <w:r w:rsidRPr="00A636BE">
          <w:rPr>
            <w:rStyle w:val="Hyperlink"/>
          </w:rPr>
          <w:t>https://www.gov.uk/guidance/check-if-youre-eligible-for-the-coronavirus-local-restrictions-support-grant-for-closed-businesses?utm_source=efbdf34f-151f-4636-9a38-529a6a06ce5e&amp;utm_medium=email&amp;utm_campaign=govuk-notifications&amp;utm_content=immediate</w:t>
        </w:r>
      </w:hyperlink>
    </w:p>
    <w:p w:rsidR="0009551F" w:rsidRPr="00A636BE" w:rsidRDefault="0009551F" w:rsidP="0009551F">
      <w:pPr>
        <w:rPr>
          <w:rFonts w:ascii="Arial" w:hAnsi="Arial" w:cs="Arial"/>
        </w:rPr>
      </w:pPr>
    </w:p>
    <w:p w:rsidR="0009551F" w:rsidRPr="00A636BE" w:rsidRDefault="0009551F" w:rsidP="0009551F">
      <w:pPr>
        <w:rPr>
          <w:rFonts w:ascii="Arial" w:hAnsi="Arial" w:cs="Arial"/>
          <w:b/>
          <w:bCs/>
          <w:color w:val="595959"/>
        </w:rPr>
      </w:pPr>
      <w:r w:rsidRPr="00A636BE">
        <w:rPr>
          <w:rFonts w:ascii="Arial" w:hAnsi="Arial" w:cs="Arial"/>
          <w:b/>
          <w:bCs/>
          <w:color w:val="595959"/>
        </w:rPr>
        <w:t>ADDITIONAL RESTRICTIONS GRANT – ENGLAND</w:t>
      </w:r>
      <w:r>
        <w:rPr>
          <w:rFonts w:ascii="Arial" w:hAnsi="Arial" w:cs="Arial"/>
          <w:b/>
          <w:bCs/>
          <w:color w:val="595959"/>
        </w:rPr>
        <w:t xml:space="preserve"> WHERE YOUR BUSINESS DOESN’T HAVE A PROPERTY WITH A RATEABLE VALUE</w:t>
      </w:r>
    </w:p>
    <w:p w:rsidR="0009551F" w:rsidRPr="00A636BE" w:rsidRDefault="0009551F" w:rsidP="0009551F">
      <w:pPr>
        <w:rPr>
          <w:rFonts w:ascii="Arial" w:hAnsi="Arial" w:cs="Arial"/>
          <w:color w:val="595959"/>
        </w:rPr>
      </w:pPr>
      <w:r w:rsidRPr="00A636BE">
        <w:rPr>
          <w:rFonts w:ascii="Arial" w:hAnsi="Arial" w:cs="Arial"/>
          <w:color w:val="595959"/>
        </w:rPr>
        <w:t>The Additional Restrictions Grant (ARG) provides local councils with grant funding to support closed businesses that do not directly pay business rates as well as businesses that do not have to close but which are impacted. In addition, larger grants can be given than those made through LRSG (Closed).</w:t>
      </w:r>
    </w:p>
    <w:p w:rsidR="0009551F" w:rsidRPr="00A636BE" w:rsidRDefault="0009551F" w:rsidP="0009551F">
      <w:pPr>
        <w:rPr>
          <w:rFonts w:ascii="Arial" w:hAnsi="Arial" w:cs="Arial"/>
          <w:color w:val="595959"/>
        </w:rPr>
      </w:pPr>
      <w:r w:rsidRPr="00A636BE">
        <w:rPr>
          <w:rFonts w:ascii="Arial" w:hAnsi="Arial" w:cs="Arial"/>
          <w:color w:val="595959"/>
        </w:rPr>
        <w:t>Local councils can determine which businesses to target and determine the amount of funding from the ARG.</w:t>
      </w:r>
    </w:p>
    <w:p w:rsidR="0009551F" w:rsidRPr="00A636BE" w:rsidRDefault="0009551F" w:rsidP="0009551F">
      <w:pPr>
        <w:rPr>
          <w:rFonts w:ascii="Arial" w:hAnsi="Arial" w:cs="Arial"/>
          <w:color w:val="595959"/>
        </w:rPr>
      </w:pPr>
      <w:r w:rsidRPr="00A636BE">
        <w:rPr>
          <w:rFonts w:ascii="Arial" w:hAnsi="Arial" w:cs="Arial"/>
          <w:color w:val="595959"/>
        </w:rPr>
        <w:t>Local councils have the freedom to determine the eligibility criteria for these grants. However, the Government expects the funding to help those businesses which – while not legally forced to close – are nonetheless severely impacted by the restrictions.</w:t>
      </w:r>
    </w:p>
    <w:p w:rsidR="0009551F" w:rsidRPr="00A636BE" w:rsidRDefault="0009551F" w:rsidP="0009551F">
      <w:pPr>
        <w:rPr>
          <w:rFonts w:ascii="Arial" w:hAnsi="Arial" w:cs="Arial"/>
          <w:color w:val="595959"/>
        </w:rPr>
      </w:pPr>
      <w:r w:rsidRPr="00A636BE">
        <w:rPr>
          <w:rFonts w:ascii="Arial" w:hAnsi="Arial" w:cs="Arial"/>
          <w:color w:val="595959"/>
        </w:rPr>
        <w:t>This could include:</w:t>
      </w:r>
    </w:p>
    <w:p w:rsidR="0009551F" w:rsidRPr="00A636BE" w:rsidRDefault="0009551F" w:rsidP="0009551F">
      <w:pPr>
        <w:pStyle w:val="ListParagraph"/>
        <w:numPr>
          <w:ilvl w:val="0"/>
          <w:numId w:val="5"/>
        </w:numPr>
        <w:rPr>
          <w:rFonts w:ascii="Arial" w:hAnsi="Arial" w:cs="Arial"/>
          <w:color w:val="595959"/>
        </w:rPr>
      </w:pPr>
      <w:r w:rsidRPr="00A636BE">
        <w:rPr>
          <w:rFonts w:ascii="Arial" w:hAnsi="Arial" w:cs="Arial"/>
          <w:color w:val="595959"/>
        </w:rPr>
        <w:t>businesses which supply the retail, hospitality, and leisure sectors</w:t>
      </w:r>
    </w:p>
    <w:p w:rsidR="0009551F" w:rsidRPr="00A636BE" w:rsidRDefault="0009551F" w:rsidP="0009551F">
      <w:pPr>
        <w:pStyle w:val="ListParagraph"/>
        <w:numPr>
          <w:ilvl w:val="0"/>
          <w:numId w:val="5"/>
        </w:numPr>
        <w:rPr>
          <w:rFonts w:ascii="Arial" w:hAnsi="Arial" w:cs="Arial"/>
          <w:color w:val="595959"/>
        </w:rPr>
      </w:pPr>
      <w:r w:rsidRPr="00A636BE">
        <w:rPr>
          <w:rFonts w:ascii="Arial" w:hAnsi="Arial" w:cs="Arial"/>
          <w:color w:val="595959"/>
        </w:rPr>
        <w:t>businesses in the events sector</w:t>
      </w:r>
    </w:p>
    <w:p w:rsidR="0009551F" w:rsidRPr="00A636BE" w:rsidRDefault="0009551F" w:rsidP="0009551F">
      <w:pPr>
        <w:pStyle w:val="ListParagraph"/>
        <w:numPr>
          <w:ilvl w:val="0"/>
          <w:numId w:val="5"/>
        </w:numPr>
        <w:rPr>
          <w:rFonts w:ascii="Arial" w:hAnsi="Arial" w:cs="Arial"/>
          <w:color w:val="595959"/>
        </w:rPr>
      </w:pPr>
      <w:r w:rsidRPr="00A636BE">
        <w:rPr>
          <w:rFonts w:ascii="Arial" w:hAnsi="Arial" w:cs="Arial"/>
          <w:color w:val="595959"/>
        </w:rPr>
        <w:t>business required to close but which do not pay business rates</w:t>
      </w:r>
    </w:p>
    <w:p w:rsidR="0009551F" w:rsidRPr="00A636BE" w:rsidRDefault="0009551F" w:rsidP="0009551F">
      <w:pPr>
        <w:rPr>
          <w:rFonts w:ascii="Arial" w:hAnsi="Arial" w:cs="Arial"/>
          <w:color w:val="016187"/>
        </w:rPr>
      </w:pPr>
      <w:r w:rsidRPr="00A636BE">
        <w:rPr>
          <w:rFonts w:ascii="Arial" w:hAnsi="Arial" w:cs="Arial"/>
          <w:color w:val="595959"/>
        </w:rPr>
        <w:t>See:</w:t>
      </w:r>
      <w:r w:rsidRPr="00A636BE">
        <w:rPr>
          <w:rFonts w:ascii="Arial" w:hAnsi="Arial" w:cs="Arial"/>
        </w:rPr>
        <w:t xml:space="preserve">  </w:t>
      </w:r>
      <w:hyperlink r:id="rId7" w:history="1">
        <w:r w:rsidRPr="00A636BE">
          <w:rPr>
            <w:rStyle w:val="Hyperlink"/>
            <w:color w:val="016187"/>
          </w:rPr>
          <w:t>https://www.gov.uk/guidance/check-if-youre-eligible-for-the-coronavirus-additional-restrictions-grant?utm_source=6762fb62-9961-4234-a19c-ba6c6c2dfa25&amp;utm_medium=email&amp;utm_campaign=govuk-notifications&amp;utm_content=immediate</w:t>
        </w:r>
      </w:hyperlink>
    </w:p>
    <w:p w:rsidR="008B152F" w:rsidRDefault="008B152F">
      <w:bookmarkStart w:id="1" w:name="_GoBack"/>
      <w:bookmarkEnd w:id="1"/>
      <w:commentRangeEnd w:id="0"/>
    </w:p>
    <w:sectPr w:rsidR="008B152F" w:rsidSect="00007A27">
      <w:pgSz w:w="11907" w:h="16840" w:code="9"/>
      <w:pgMar w:top="1134" w:right="1440" w:bottom="1134"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69676F"/>
    <w:multiLevelType w:val="hybridMultilevel"/>
    <w:tmpl w:val="C2E2D038"/>
    <w:lvl w:ilvl="0" w:tplc="D1E8476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0F99"/>
    <w:multiLevelType w:val="hybridMultilevel"/>
    <w:tmpl w:val="3A7025E4"/>
    <w:lvl w:ilvl="0" w:tplc="D1E8476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D682B"/>
    <w:multiLevelType w:val="hybridMultilevel"/>
    <w:tmpl w:val="26A03004"/>
    <w:lvl w:ilvl="0" w:tplc="968A9CC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B542547"/>
    <w:multiLevelType w:val="hybridMultilevel"/>
    <w:tmpl w:val="B596E860"/>
    <w:lvl w:ilvl="0" w:tplc="D1E8476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0MDcxNzQxMjQxNLZU0lEKTi0uzszPAykwrAUAw9NOhCwAAAA="/>
  </w:docVars>
  <w:rsids>
    <w:rsidRoot w:val="0009551F"/>
    <w:rsid w:val="00007A27"/>
    <w:rsid w:val="0009551F"/>
    <w:rsid w:val="000D3DA0"/>
    <w:rsid w:val="00100132"/>
    <w:rsid w:val="001B72E9"/>
    <w:rsid w:val="00242C29"/>
    <w:rsid w:val="003077CD"/>
    <w:rsid w:val="00391B1F"/>
    <w:rsid w:val="00576127"/>
    <w:rsid w:val="00657631"/>
    <w:rsid w:val="0066765D"/>
    <w:rsid w:val="006F74F5"/>
    <w:rsid w:val="007044CA"/>
    <w:rsid w:val="00884C3D"/>
    <w:rsid w:val="008B152F"/>
    <w:rsid w:val="00BA5386"/>
    <w:rsid w:val="00DD68DF"/>
    <w:rsid w:val="00E7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29F1-72FD-49E6-96E4-ADCD864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 IR - Mark Wickersham"/>
    <w:qFormat/>
    <w:rsid w:val="0009551F"/>
    <w:rPr>
      <w:rFonts w:eastAsiaTheme="minorHAnsi"/>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outlineLvl w:val="2"/>
    </w:pPr>
    <w:rPr>
      <w:rFonts w:cs="Arial"/>
      <w:b/>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2"/>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 w:type="paragraph" w:styleId="ListParagraph">
    <w:name w:val="List Paragraph"/>
    <w:basedOn w:val="Normal"/>
    <w:uiPriority w:val="34"/>
    <w:qFormat/>
    <w:rsid w:val="0009551F"/>
    <w:pPr>
      <w:ind w:left="720"/>
      <w:contextualSpacing/>
    </w:pPr>
  </w:style>
  <w:style w:type="character" w:styleId="Hyperlink">
    <w:name w:val="Hyperlink"/>
    <w:basedOn w:val="DefaultParagraphFont"/>
    <w:uiPriority w:val="99"/>
    <w:unhideWhenUsed/>
    <w:rsid w:val="00095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check-if-youre-eligible-for-the-coronavirus-additional-restrictions-grant?utm_source=6762fb62-9961-4234-a19c-ba6c6c2dfa25&amp;utm_medium=email&amp;utm_campaign=govuk-notifications&amp;utm_content=immedi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heck-if-youre-eligible-for-the-coronavirus-local-restrictions-support-grant-for-closed-businesses?utm_source=efbdf34f-151f-4636-9a38-529a6a06ce5e&amp;utm_medium=email&amp;utm_campaign=govuk-notifications&amp;utm_content=immediate" TargetMode="External"/><Relationship Id="rId5" Type="http://schemas.openxmlformats.org/officeDocument/2006/relationships/hyperlink" Target="https://www.gov.uk/guidance/check-if-youre-eligible-for-the-coronavirus-local-restrictions-support-grant-for-open-businesses?utm_source=5a644229-f852-4978-a5b7-1d2df9ae8d82&amp;utm_medium=email&amp;utm_campaign=govuk-notifications&amp;utm_content=immedi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dc:creator>
  <cp:keywords/>
  <dc:description/>
  <cp:lastModifiedBy>Louise Mack</cp:lastModifiedBy>
  <cp:revision>1</cp:revision>
  <dcterms:created xsi:type="dcterms:W3CDTF">2020-11-18T15:37:00Z</dcterms:created>
  <dcterms:modified xsi:type="dcterms:W3CDTF">2020-11-18T15:38:00Z</dcterms:modified>
</cp:coreProperties>
</file>